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CD1" w:rsidRDefault="00C37CD1" w:rsidP="00C37CD1">
      <w:pPr>
        <w:tabs>
          <w:tab w:val="right" w:pos="9000"/>
        </w:tabs>
        <w:rPr>
          <w:rFonts w:ascii="Trebuchet MS" w:hAnsi="Trebuchet MS"/>
          <w:b/>
          <w:sz w:val="18"/>
          <w:szCs w:val="18"/>
        </w:rPr>
      </w:pPr>
      <w:bookmarkStart w:id="0" w:name="_GoBack"/>
      <w:bookmarkEnd w:id="0"/>
      <w:r>
        <w:rPr>
          <w:rFonts w:ascii="Trebuchet MS" w:hAnsi="Trebuchet MS"/>
          <w:b/>
          <w:i/>
          <w:sz w:val="36"/>
          <w:szCs w:val="36"/>
        </w:rPr>
        <w:t>TRAINING III</w:t>
      </w:r>
      <w:r w:rsidRPr="003A7E5F">
        <w:rPr>
          <w:rFonts w:ascii="Trebuchet MS" w:hAnsi="Trebuchet MS"/>
          <w:b/>
          <w:i/>
          <w:sz w:val="36"/>
          <w:szCs w:val="36"/>
        </w:rPr>
        <w:t xml:space="preserve">                </w:t>
      </w:r>
      <w:r w:rsidRPr="003A7E5F">
        <w:rPr>
          <w:rFonts w:ascii="Trebuchet MS" w:hAnsi="Trebuchet MS"/>
          <w:b/>
          <w:i/>
          <w:sz w:val="18"/>
          <w:szCs w:val="18"/>
        </w:rPr>
        <w:t xml:space="preserve">                                </w:t>
      </w:r>
      <w:r>
        <w:rPr>
          <w:rFonts w:ascii="Trebuchet MS" w:hAnsi="Trebuchet MS"/>
          <w:b/>
          <w:i/>
          <w:sz w:val="18"/>
          <w:szCs w:val="18"/>
        </w:rPr>
        <w:t xml:space="preserve">             </w:t>
      </w:r>
      <w:r w:rsidRPr="003A7E5F">
        <w:rPr>
          <w:rFonts w:ascii="Trebuchet MS" w:hAnsi="Trebuchet MS"/>
          <w:b/>
          <w:i/>
          <w:sz w:val="18"/>
          <w:szCs w:val="18"/>
        </w:rPr>
        <w:t xml:space="preserve">      </w:t>
      </w:r>
      <w:r>
        <w:rPr>
          <w:rFonts w:ascii="Trebuchet MS" w:hAnsi="Trebuchet MS"/>
          <w:b/>
          <w:i/>
          <w:sz w:val="18"/>
          <w:szCs w:val="18"/>
        </w:rPr>
        <w:t>Focus on Vocabulary Development and Media</w:t>
      </w:r>
    </w:p>
    <w:p w:rsidR="00C37CD1" w:rsidRDefault="00C37CD1" w:rsidP="00C37CD1">
      <w:pPr>
        <w:tabs>
          <w:tab w:val="right" w:pos="9000"/>
        </w:tabs>
        <w:rPr>
          <w:rFonts w:ascii="Trebuchet MS" w:hAnsi="Trebuchet MS"/>
          <w:b/>
          <w:sz w:val="18"/>
          <w:szCs w:val="18"/>
        </w:rPr>
      </w:pPr>
    </w:p>
    <w:p w:rsidR="00C37CD1" w:rsidRDefault="00C37CD1" w:rsidP="00C37CD1">
      <w:pPr>
        <w:rPr>
          <w:rFonts w:ascii="Trebuchet MS" w:hAnsi="Trebuchet MS"/>
        </w:rPr>
      </w:pPr>
      <w:r>
        <w:rPr>
          <w:rFonts w:ascii="Trebuchet MS" w:hAnsi="Trebuchet MS"/>
        </w:rPr>
        <w:t xml:space="preserve">Agenda:  </w:t>
      </w:r>
    </w:p>
    <w:p w:rsidR="00C37CD1" w:rsidRDefault="00C37CD1" w:rsidP="00C37CD1">
      <w:pPr>
        <w:rPr>
          <w:rFonts w:ascii="Trebuchet MS" w:hAnsi="Trebuchet MS"/>
        </w:rPr>
      </w:pPr>
    </w:p>
    <w:p w:rsidR="00C37CD1" w:rsidRDefault="00C37CD1" w:rsidP="00C37CD1">
      <w:pPr>
        <w:pStyle w:val="ListParagraph"/>
        <w:numPr>
          <w:ilvl w:val="0"/>
          <w:numId w:val="2"/>
        </w:numPr>
        <w:spacing w:after="0" w:line="240" w:lineRule="auto"/>
        <w:rPr>
          <w:rFonts w:ascii="Trebuchet MS" w:hAnsi="Trebuchet MS"/>
        </w:rPr>
      </w:pPr>
      <w:r>
        <w:rPr>
          <w:rFonts w:ascii="Trebuchet MS" w:hAnsi="Trebuchet MS"/>
        </w:rPr>
        <w:t>Each site, shared their Literacy Logs on actual reading activities they performed</w:t>
      </w:r>
    </w:p>
    <w:p w:rsidR="00C37CD1" w:rsidRDefault="00C37CD1" w:rsidP="00C37CD1">
      <w:pPr>
        <w:pStyle w:val="ListParagraph"/>
        <w:numPr>
          <w:ilvl w:val="0"/>
          <w:numId w:val="2"/>
        </w:numPr>
        <w:spacing w:after="0" w:line="240" w:lineRule="auto"/>
        <w:rPr>
          <w:rFonts w:ascii="Trebuchet MS" w:hAnsi="Trebuchet MS"/>
        </w:rPr>
      </w:pPr>
      <w:r>
        <w:rPr>
          <w:rFonts w:ascii="Trebuchet MS" w:hAnsi="Trebuchet MS"/>
        </w:rPr>
        <w:t xml:space="preserve">Which extension activities from Training II did they use: </w:t>
      </w:r>
    </w:p>
    <w:p w:rsidR="00C37CD1" w:rsidRDefault="00C37CD1" w:rsidP="00C37CD1">
      <w:pPr>
        <w:pStyle w:val="ListParagraph"/>
        <w:numPr>
          <w:ilvl w:val="0"/>
          <w:numId w:val="2"/>
        </w:numPr>
        <w:spacing w:after="0" w:line="240" w:lineRule="auto"/>
        <w:rPr>
          <w:rFonts w:ascii="Trebuchet MS" w:hAnsi="Trebuchet MS"/>
        </w:rPr>
      </w:pPr>
      <w:r>
        <w:rPr>
          <w:rFonts w:ascii="Trebuchet MS" w:hAnsi="Trebuchet MS"/>
        </w:rPr>
        <w:t>Introduce a plan for Wednesdays as Media Day, using the Martha Speaks Curriculum from PBS</w:t>
      </w:r>
    </w:p>
    <w:p w:rsidR="00C37CD1" w:rsidRDefault="00C37CD1" w:rsidP="00C37CD1">
      <w:pPr>
        <w:pStyle w:val="ListParagraph"/>
        <w:numPr>
          <w:ilvl w:val="0"/>
          <w:numId w:val="2"/>
        </w:numPr>
        <w:spacing w:after="0" w:line="240" w:lineRule="auto"/>
        <w:rPr>
          <w:rFonts w:ascii="Trebuchet MS" w:hAnsi="Trebuchet MS"/>
        </w:rPr>
      </w:pPr>
      <w:r>
        <w:rPr>
          <w:rFonts w:ascii="Trebuchet MS" w:hAnsi="Trebuchet MS"/>
        </w:rPr>
        <w:t>Jigsaw read of the Summary</w:t>
      </w:r>
    </w:p>
    <w:p w:rsidR="00091771" w:rsidRDefault="00C37CD1" w:rsidP="00C37CD1">
      <w:pPr>
        <w:pStyle w:val="ListParagraph"/>
        <w:numPr>
          <w:ilvl w:val="0"/>
          <w:numId w:val="2"/>
        </w:numPr>
        <w:spacing w:after="0" w:line="240" w:lineRule="auto"/>
        <w:rPr>
          <w:rFonts w:ascii="Trebuchet MS" w:hAnsi="Trebuchet MS"/>
        </w:rPr>
      </w:pPr>
      <w:r>
        <w:rPr>
          <w:rFonts w:ascii="Trebuchet MS" w:hAnsi="Trebuchet MS"/>
        </w:rPr>
        <w:t>Go to the site on IPADS</w:t>
      </w:r>
      <w:r w:rsidR="00091771">
        <w:rPr>
          <w:rFonts w:ascii="Trebuchet MS" w:hAnsi="Trebuchet MS"/>
        </w:rPr>
        <w:t xml:space="preserve"> – everyone register</w:t>
      </w:r>
    </w:p>
    <w:p w:rsidR="00C37CD1" w:rsidRDefault="00091771" w:rsidP="00C37CD1">
      <w:pPr>
        <w:pStyle w:val="ListParagraph"/>
        <w:numPr>
          <w:ilvl w:val="0"/>
          <w:numId w:val="2"/>
        </w:numPr>
        <w:spacing w:after="0" w:line="240" w:lineRule="auto"/>
        <w:rPr>
          <w:rFonts w:ascii="Trebuchet MS" w:hAnsi="Trebuchet MS"/>
        </w:rPr>
      </w:pPr>
      <w:r>
        <w:rPr>
          <w:rFonts w:ascii="Trebuchet MS" w:hAnsi="Trebuchet MS"/>
        </w:rPr>
        <w:t>Go to Buddy Reading Site and explore each tab and all the resources</w:t>
      </w:r>
    </w:p>
    <w:p w:rsidR="00091771" w:rsidRDefault="00091771" w:rsidP="00C37CD1">
      <w:pPr>
        <w:pStyle w:val="ListParagraph"/>
        <w:numPr>
          <w:ilvl w:val="0"/>
          <w:numId w:val="2"/>
        </w:numPr>
        <w:spacing w:after="0" w:line="240" w:lineRule="auto"/>
        <w:rPr>
          <w:rFonts w:ascii="Trebuchet MS" w:hAnsi="Trebuchet MS"/>
        </w:rPr>
      </w:pPr>
      <w:r>
        <w:rPr>
          <w:rFonts w:ascii="Trebuchet MS" w:hAnsi="Trebuchet MS"/>
        </w:rPr>
        <w:t>Make a plan for implementation using the teacher’s check list.</w:t>
      </w:r>
    </w:p>
    <w:p w:rsidR="00091771" w:rsidRDefault="00091771" w:rsidP="00C37CD1">
      <w:pPr>
        <w:pStyle w:val="ListParagraph"/>
        <w:numPr>
          <w:ilvl w:val="0"/>
          <w:numId w:val="2"/>
        </w:numPr>
        <w:spacing w:after="0" w:line="240" w:lineRule="auto"/>
        <w:rPr>
          <w:rFonts w:ascii="Trebuchet MS" w:hAnsi="Trebuchet MS"/>
        </w:rPr>
      </w:pPr>
      <w:r>
        <w:rPr>
          <w:rFonts w:ascii="Trebuchet MS" w:hAnsi="Trebuchet MS"/>
        </w:rPr>
        <w:t>Schedule the next training</w:t>
      </w:r>
    </w:p>
    <w:p w:rsidR="00C37CD1" w:rsidRPr="00E64DE5" w:rsidRDefault="00C37CD1" w:rsidP="00C37CD1">
      <w:pPr>
        <w:rPr>
          <w:rFonts w:ascii="Trebuchet MS" w:hAnsi="Trebuchet MS"/>
        </w:rPr>
      </w:pPr>
    </w:p>
    <w:p w:rsidR="003D354E" w:rsidRDefault="003D354E">
      <w:pPr>
        <w:rPr>
          <w:rFonts w:ascii="BillySerif-Bold" w:hAnsi="BillySerif-Bold" w:cs="BillySerif-Bold"/>
          <w:b/>
          <w:bCs/>
          <w:color w:val="000000"/>
          <w:sz w:val="36"/>
          <w:szCs w:val="36"/>
        </w:rPr>
      </w:pPr>
      <w:r>
        <w:rPr>
          <w:rFonts w:ascii="BillySerif-Bold" w:hAnsi="BillySerif-Bold" w:cs="BillySerif-Bold"/>
          <w:b/>
          <w:bCs/>
          <w:color w:val="000000"/>
          <w:sz w:val="36"/>
          <w:szCs w:val="36"/>
        </w:rPr>
        <w:br w:type="page"/>
      </w:r>
    </w:p>
    <w:p w:rsidR="0070504F" w:rsidRDefault="0070504F" w:rsidP="0083153F">
      <w:pPr>
        <w:autoSpaceDE w:val="0"/>
        <w:autoSpaceDN w:val="0"/>
        <w:adjustRightInd w:val="0"/>
        <w:spacing w:after="0" w:line="240" w:lineRule="auto"/>
        <w:jc w:val="center"/>
        <w:rPr>
          <w:rFonts w:ascii="BillySerif-Bold" w:hAnsi="BillySerif-Bold" w:cs="BillySerif-Bold"/>
          <w:b/>
          <w:bCs/>
          <w:color w:val="000000"/>
          <w:sz w:val="36"/>
          <w:szCs w:val="36"/>
        </w:rPr>
      </w:pPr>
      <w:r>
        <w:rPr>
          <w:rFonts w:ascii="BillySerif-Bold" w:hAnsi="BillySerif-Bold" w:cs="BillySerif-Bold"/>
          <w:b/>
          <w:bCs/>
          <w:color w:val="000000"/>
          <w:sz w:val="36"/>
          <w:szCs w:val="36"/>
        </w:rPr>
        <w:lastRenderedPageBreak/>
        <w:t>USING READING BUDDIES TO DEVELOP</w:t>
      </w:r>
    </w:p>
    <w:p w:rsidR="0070504F" w:rsidRDefault="0070504F" w:rsidP="0083153F">
      <w:pPr>
        <w:autoSpaceDE w:val="0"/>
        <w:autoSpaceDN w:val="0"/>
        <w:adjustRightInd w:val="0"/>
        <w:spacing w:after="0" w:line="240" w:lineRule="auto"/>
        <w:jc w:val="center"/>
        <w:rPr>
          <w:rFonts w:ascii="BillySerif-Bold" w:hAnsi="BillySerif-Bold" w:cs="BillySerif-Bold"/>
          <w:b/>
          <w:bCs/>
          <w:color w:val="000000"/>
          <w:sz w:val="36"/>
          <w:szCs w:val="36"/>
        </w:rPr>
      </w:pPr>
      <w:r>
        <w:rPr>
          <w:rFonts w:ascii="BillySerif-Bold" w:hAnsi="BillySerif-Bold" w:cs="BillySerif-Bold"/>
          <w:b/>
          <w:bCs/>
          <w:color w:val="000000"/>
          <w:sz w:val="36"/>
          <w:szCs w:val="36"/>
        </w:rPr>
        <w:t>AND ENHANCE CHILDREN’S VOCABULARY</w:t>
      </w:r>
    </w:p>
    <w:p w:rsidR="0070504F" w:rsidRDefault="0070504F" w:rsidP="0083153F">
      <w:pPr>
        <w:autoSpaceDE w:val="0"/>
        <w:autoSpaceDN w:val="0"/>
        <w:adjustRightInd w:val="0"/>
        <w:spacing w:after="0" w:line="240" w:lineRule="auto"/>
        <w:jc w:val="center"/>
        <w:rPr>
          <w:rFonts w:ascii="BillySerif-Bold" w:hAnsi="BillySerif-Bold" w:cs="BillySerif-Bold"/>
          <w:b/>
          <w:bCs/>
          <w:color w:val="000000"/>
          <w:sz w:val="36"/>
          <w:szCs w:val="36"/>
        </w:rPr>
      </w:pPr>
    </w:p>
    <w:p w:rsidR="0070504F" w:rsidRPr="004873B2" w:rsidRDefault="0070504F" w:rsidP="004873B2">
      <w:pPr>
        <w:autoSpaceDE w:val="0"/>
        <w:autoSpaceDN w:val="0"/>
        <w:adjustRightInd w:val="0"/>
        <w:spacing w:after="0" w:line="240" w:lineRule="auto"/>
        <w:rPr>
          <w:rFonts w:ascii="GillSans" w:hAnsi="GillSans" w:cs="GillSans"/>
          <w:color w:val="000000"/>
          <w:sz w:val="21"/>
          <w:szCs w:val="21"/>
        </w:rPr>
      </w:pPr>
      <w:r w:rsidRPr="004873B2">
        <w:rPr>
          <w:rFonts w:ascii="GillSans" w:hAnsi="GillSans" w:cs="GillSans"/>
          <w:color w:val="000000"/>
          <w:sz w:val="21"/>
          <w:szCs w:val="21"/>
        </w:rPr>
        <w:t>Research shows that oral vocabulary plays a powerful role in determining a child’s academic success. In fact,</w:t>
      </w:r>
      <w:r w:rsidR="004873B2" w:rsidRPr="004873B2">
        <w:rPr>
          <w:rFonts w:ascii="GillSans" w:hAnsi="GillSans" w:cs="GillSans"/>
          <w:color w:val="000000"/>
          <w:sz w:val="21"/>
          <w:szCs w:val="21"/>
        </w:rPr>
        <w:t xml:space="preserve"> </w:t>
      </w: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the size of a first grader’s oral vocabulary is a reliable predictor of that student’s eleventh-grade reading</w:t>
      </w:r>
    </w:p>
    <w:p w:rsidR="0070504F" w:rsidRDefault="0070504F" w:rsidP="004873B2">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comprehension</w:t>
      </w:r>
      <w:r w:rsidR="0083153F">
        <w:rPr>
          <w:rFonts w:ascii="GillSans" w:hAnsi="GillSans" w:cs="GillSans"/>
          <w:color w:val="000000"/>
          <w:sz w:val="21"/>
          <w:szCs w:val="21"/>
        </w:rPr>
        <w:t xml:space="preserve">. </w:t>
      </w:r>
      <w:r>
        <w:rPr>
          <w:rFonts w:ascii="GillSans" w:hAnsi="GillSans" w:cs="GillSans"/>
          <w:color w:val="000000"/>
          <w:sz w:val="21"/>
          <w:szCs w:val="21"/>
        </w:rPr>
        <w:t xml:space="preserve"> Vocabulary is the “single most encountered obstacle” many students face in learning to read in school</w:t>
      </w:r>
      <w:r w:rsidR="004873B2">
        <w:rPr>
          <w:rFonts w:ascii="GillSans" w:hAnsi="GillSans" w:cs="GillSans"/>
          <w:color w:val="000000"/>
          <w:sz w:val="21"/>
          <w:szCs w:val="21"/>
        </w:rPr>
        <w:t xml:space="preserve">. </w:t>
      </w:r>
      <w:r>
        <w:rPr>
          <w:rFonts w:ascii="GillSans" w:hAnsi="GillSans" w:cs="GillSans"/>
          <w:color w:val="000000"/>
          <w:sz w:val="21"/>
          <w:szCs w:val="21"/>
        </w:rPr>
        <w:t>Reading buddies programs are an excellent way to address the</w:t>
      </w:r>
      <w:r w:rsidR="004873B2">
        <w:rPr>
          <w:rFonts w:ascii="GillSans" w:hAnsi="GillSans" w:cs="GillSans"/>
          <w:color w:val="000000"/>
          <w:sz w:val="21"/>
          <w:szCs w:val="21"/>
        </w:rPr>
        <w:t>ir</w:t>
      </w:r>
      <w:r>
        <w:rPr>
          <w:rFonts w:ascii="GillSans" w:hAnsi="GillSans" w:cs="GillSans"/>
          <w:color w:val="000000"/>
          <w:sz w:val="21"/>
          <w:szCs w:val="21"/>
        </w:rPr>
        <w:t xml:space="preserve"> learning needs</w:t>
      </w:r>
    </w:p>
    <w:p w:rsidR="0070504F" w:rsidRDefault="0070504F" w:rsidP="0070504F">
      <w:pPr>
        <w:autoSpaceDE w:val="0"/>
        <w:autoSpaceDN w:val="0"/>
        <w:adjustRightInd w:val="0"/>
        <w:spacing w:after="0" w:line="240" w:lineRule="auto"/>
        <w:rPr>
          <w:rFonts w:ascii="GillSans" w:hAnsi="GillSans" w:cs="GillSans"/>
          <w:color w:val="000000"/>
          <w:sz w:val="21"/>
          <w:szCs w:val="21"/>
        </w:rPr>
      </w:pPr>
    </w:p>
    <w:p w:rsidR="0070504F" w:rsidRDefault="0070504F" w:rsidP="0070504F">
      <w:pPr>
        <w:autoSpaceDE w:val="0"/>
        <w:autoSpaceDN w:val="0"/>
        <w:adjustRightInd w:val="0"/>
        <w:spacing w:after="0" w:line="240" w:lineRule="auto"/>
        <w:rPr>
          <w:rFonts w:ascii="BillySerif-Bold" w:hAnsi="BillySerif-Bold" w:cs="BillySerif-Bold"/>
          <w:b/>
          <w:bCs/>
          <w:color w:val="000000"/>
          <w:sz w:val="30"/>
          <w:szCs w:val="30"/>
        </w:rPr>
      </w:pPr>
      <w:r>
        <w:rPr>
          <w:rFonts w:ascii="BillySerif-Bold" w:hAnsi="BillySerif-Bold" w:cs="BillySerif-Bold"/>
          <w:b/>
          <w:bCs/>
          <w:color w:val="000000"/>
          <w:sz w:val="30"/>
          <w:szCs w:val="30"/>
        </w:rPr>
        <w:t>The M</w:t>
      </w:r>
      <w:r>
        <w:rPr>
          <w:rFonts w:ascii="BillySerif-Bold" w:hAnsi="BillySerif-Bold" w:cs="BillySerif-Bold"/>
          <w:b/>
          <w:bCs/>
          <w:color w:val="000000"/>
          <w:sz w:val="21"/>
          <w:szCs w:val="21"/>
        </w:rPr>
        <w:t xml:space="preserve">ARTHA </w:t>
      </w:r>
      <w:r>
        <w:rPr>
          <w:rFonts w:ascii="BillySerif-Bold" w:hAnsi="BillySerif-Bold" w:cs="BillySerif-Bold"/>
          <w:b/>
          <w:bCs/>
          <w:color w:val="000000"/>
          <w:sz w:val="30"/>
          <w:szCs w:val="30"/>
        </w:rPr>
        <w:t>S</w:t>
      </w:r>
      <w:r>
        <w:rPr>
          <w:rFonts w:ascii="BillySerif-Bold" w:hAnsi="BillySerif-Bold" w:cs="BillySerif-Bold"/>
          <w:b/>
          <w:bCs/>
          <w:color w:val="000000"/>
          <w:sz w:val="21"/>
          <w:szCs w:val="21"/>
        </w:rPr>
        <w:t xml:space="preserve">PEAKS </w:t>
      </w:r>
      <w:r>
        <w:rPr>
          <w:rFonts w:ascii="BillySerif-Bold" w:hAnsi="BillySerif-Bold" w:cs="BillySerif-Bold"/>
          <w:b/>
          <w:bCs/>
          <w:color w:val="000000"/>
          <w:sz w:val="30"/>
          <w:szCs w:val="30"/>
        </w:rPr>
        <w:t>Reading Buddies Program</w:t>
      </w:r>
      <w:r w:rsidR="000A5826">
        <w:rPr>
          <w:rFonts w:ascii="BillySerif-Bold" w:hAnsi="BillySerif-Bold" w:cs="BillySerif-Bold"/>
          <w:b/>
          <w:bCs/>
          <w:color w:val="000000"/>
          <w:sz w:val="30"/>
          <w:szCs w:val="30"/>
        </w:rPr>
        <w:t xml:space="preserve"> – 8 WEEKS</w:t>
      </w:r>
    </w:p>
    <w:p w:rsidR="0070504F" w:rsidRDefault="00110AF9" w:rsidP="0070504F">
      <w:pPr>
        <w:autoSpaceDE w:val="0"/>
        <w:autoSpaceDN w:val="0"/>
        <w:adjustRightInd w:val="0"/>
        <w:spacing w:after="0" w:line="240" w:lineRule="auto"/>
        <w:rPr>
          <w:rFonts w:ascii="BillySerif-Bold" w:hAnsi="BillySerif-Bold" w:cs="BillySerif-Bold"/>
          <w:b/>
          <w:bCs/>
          <w:color w:val="000000"/>
          <w:sz w:val="20"/>
          <w:szCs w:val="20"/>
        </w:rPr>
      </w:pPr>
      <w:hyperlink r:id="rId6" w:history="1">
        <w:r w:rsidR="0070504F" w:rsidRPr="00F65274">
          <w:rPr>
            <w:rStyle w:val="Hyperlink"/>
            <w:rFonts w:ascii="BillySerif-Bold" w:hAnsi="BillySerif-Bold" w:cs="BillySerif-Bold"/>
            <w:b/>
            <w:bCs/>
            <w:sz w:val="20"/>
            <w:szCs w:val="20"/>
          </w:rPr>
          <w:t>www.pbskids.org/martha/parentsteachers/readingbuddies</w:t>
        </w:r>
      </w:hyperlink>
    </w:p>
    <w:p w:rsidR="0070504F" w:rsidRDefault="0070504F" w:rsidP="0070504F">
      <w:pPr>
        <w:autoSpaceDE w:val="0"/>
        <w:autoSpaceDN w:val="0"/>
        <w:adjustRightInd w:val="0"/>
        <w:spacing w:after="0" w:line="240" w:lineRule="auto"/>
        <w:rPr>
          <w:rFonts w:ascii="BillySerif-Bold" w:hAnsi="BillySerif-Bold" w:cs="BillySerif-Bold"/>
          <w:b/>
          <w:bCs/>
          <w:color w:val="000000"/>
          <w:sz w:val="20"/>
          <w:szCs w:val="20"/>
        </w:rPr>
      </w:pP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The M</w:t>
      </w:r>
      <w:r>
        <w:rPr>
          <w:rFonts w:ascii="GillSans" w:hAnsi="GillSans" w:cs="GillSans"/>
          <w:color w:val="000000"/>
          <w:sz w:val="15"/>
          <w:szCs w:val="15"/>
        </w:rPr>
        <w:t xml:space="preserve">ARTHA </w:t>
      </w:r>
      <w:r>
        <w:rPr>
          <w:rFonts w:ascii="GillSans" w:hAnsi="GillSans" w:cs="GillSans"/>
          <w:color w:val="000000"/>
          <w:sz w:val="21"/>
          <w:szCs w:val="21"/>
        </w:rPr>
        <w:t>S</w:t>
      </w:r>
      <w:r>
        <w:rPr>
          <w:rFonts w:ascii="GillSans" w:hAnsi="GillSans" w:cs="GillSans"/>
          <w:color w:val="000000"/>
          <w:sz w:val="15"/>
          <w:szCs w:val="15"/>
        </w:rPr>
        <w:t>PEAKS</w:t>
      </w:r>
      <w:r>
        <w:rPr>
          <w:rFonts w:ascii="GillSans" w:hAnsi="GillSans" w:cs="GillSans"/>
          <w:color w:val="000000"/>
          <w:sz w:val="21"/>
          <w:szCs w:val="21"/>
        </w:rPr>
        <w:t>, Reading Buddies Program specifically addresses the educational needs of children with</w:t>
      </w: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limited vocabulary knowledge. Students gain rich and varied instructional experiences with words, greater</w:t>
      </w: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word awareness and interest in words, and exposure to the multiple dimensions of words: all essential tools for</w:t>
      </w: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developing and improving vocabulary.</w:t>
      </w:r>
      <w:r w:rsidR="000A5826">
        <w:rPr>
          <w:rFonts w:ascii="GillSans" w:hAnsi="GillSans" w:cs="GillSans"/>
          <w:color w:val="000000"/>
          <w:sz w:val="21"/>
          <w:szCs w:val="21"/>
        </w:rPr>
        <w:t xml:space="preserve"> </w:t>
      </w:r>
      <w:r>
        <w:rPr>
          <w:rFonts w:ascii="GillSans" w:hAnsi="GillSans" w:cs="GillSans"/>
          <w:color w:val="000000"/>
          <w:sz w:val="21"/>
          <w:szCs w:val="21"/>
        </w:rPr>
        <w:t>Older and younger students hear and use new words in a variety of contexts.</w:t>
      </w: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The program pairs kindergarten students with fourth- or fifth-grade students to meet one-on-one for eight</w:t>
      </w: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sessions. Each session follows these four steps:</w:t>
      </w:r>
    </w:p>
    <w:p w:rsidR="0070504F" w:rsidRDefault="0070504F" w:rsidP="0070504F">
      <w:pPr>
        <w:autoSpaceDE w:val="0"/>
        <w:autoSpaceDN w:val="0"/>
        <w:adjustRightInd w:val="0"/>
        <w:spacing w:after="0" w:line="240" w:lineRule="auto"/>
        <w:rPr>
          <w:rFonts w:ascii="GillSans" w:hAnsi="GillSans" w:cs="GillSans"/>
          <w:color w:val="000000"/>
          <w:sz w:val="21"/>
          <w:szCs w:val="21"/>
        </w:rPr>
      </w:pPr>
    </w:p>
    <w:p w:rsidR="0083153F" w:rsidRDefault="0083153F" w:rsidP="0083153F">
      <w:pPr>
        <w:autoSpaceDE w:val="0"/>
        <w:autoSpaceDN w:val="0"/>
        <w:adjustRightInd w:val="0"/>
        <w:spacing w:after="0" w:line="240" w:lineRule="auto"/>
        <w:rPr>
          <w:rFonts w:ascii="GillSans" w:hAnsi="GillSans" w:cs="GillSans"/>
          <w:color w:val="000000"/>
          <w:sz w:val="21"/>
          <w:szCs w:val="21"/>
        </w:rPr>
      </w:pPr>
      <w:r>
        <w:rPr>
          <w:rFonts w:ascii="GillSans-Bold" w:hAnsi="GillSans-Bold" w:cs="GillSans-Bold"/>
          <w:b/>
          <w:bCs/>
          <w:color w:val="000000"/>
          <w:sz w:val="23"/>
          <w:szCs w:val="23"/>
        </w:rPr>
        <w:t>Step One: Watching the Show</w:t>
      </w:r>
      <w:r w:rsidR="004873B2">
        <w:rPr>
          <w:rFonts w:ascii="GillSans-Bold" w:hAnsi="GillSans-Bold" w:cs="GillSans-Bold"/>
          <w:b/>
          <w:bCs/>
          <w:color w:val="000000"/>
          <w:sz w:val="23"/>
          <w:szCs w:val="23"/>
        </w:rPr>
        <w:t xml:space="preserve"> - </w:t>
      </w:r>
      <w:r>
        <w:rPr>
          <w:rFonts w:ascii="GillSans" w:hAnsi="GillSans" w:cs="GillSans"/>
          <w:color w:val="000000"/>
          <w:sz w:val="21"/>
          <w:szCs w:val="21"/>
        </w:rPr>
        <w:t>All episodes for the Reading Buddies Program can be found at www.pbskids.org/martha/parentsteachers/readingbuddies/episodes.html.</w:t>
      </w:r>
    </w:p>
    <w:p w:rsidR="0083153F" w:rsidRDefault="0083153F" w:rsidP="0083153F">
      <w:pPr>
        <w:autoSpaceDE w:val="0"/>
        <w:autoSpaceDN w:val="0"/>
        <w:adjustRightInd w:val="0"/>
        <w:spacing w:after="0" w:line="240" w:lineRule="auto"/>
        <w:rPr>
          <w:rFonts w:ascii="GillSans-Bold" w:hAnsi="GillSans-Bold" w:cs="GillSans-Bold"/>
          <w:b/>
          <w:bCs/>
          <w:color w:val="000000"/>
          <w:sz w:val="23"/>
          <w:szCs w:val="23"/>
        </w:rPr>
      </w:pPr>
    </w:p>
    <w:p w:rsidR="0083153F" w:rsidRDefault="0083153F" w:rsidP="0083153F">
      <w:pPr>
        <w:autoSpaceDE w:val="0"/>
        <w:autoSpaceDN w:val="0"/>
        <w:adjustRightInd w:val="0"/>
        <w:spacing w:after="0" w:line="240" w:lineRule="auto"/>
        <w:rPr>
          <w:rFonts w:ascii="GillSans" w:hAnsi="GillSans" w:cs="GillSans"/>
          <w:color w:val="000000"/>
          <w:sz w:val="21"/>
          <w:szCs w:val="21"/>
        </w:rPr>
      </w:pPr>
      <w:r>
        <w:rPr>
          <w:rFonts w:ascii="GillSans-Bold" w:hAnsi="GillSans-Bold" w:cs="GillSans-Bold"/>
          <w:b/>
          <w:bCs/>
          <w:color w:val="000000"/>
          <w:sz w:val="23"/>
          <w:szCs w:val="23"/>
        </w:rPr>
        <w:t>Step Two: Word Play Games and Activities</w:t>
      </w:r>
      <w:r w:rsidR="004873B2">
        <w:rPr>
          <w:rFonts w:ascii="GillSans-Bold" w:hAnsi="GillSans-Bold" w:cs="GillSans-Bold"/>
          <w:b/>
          <w:bCs/>
          <w:color w:val="000000"/>
          <w:sz w:val="23"/>
          <w:szCs w:val="23"/>
        </w:rPr>
        <w:t xml:space="preserve"> - </w:t>
      </w:r>
      <w:r>
        <w:rPr>
          <w:rFonts w:ascii="GillSans" w:hAnsi="GillSans" w:cs="GillSans"/>
          <w:color w:val="000000"/>
          <w:sz w:val="21"/>
          <w:szCs w:val="21"/>
        </w:rPr>
        <w:t>The games and activities that use and practice the new vocabulary words</w:t>
      </w:r>
      <w:r w:rsidR="004873B2">
        <w:rPr>
          <w:rFonts w:ascii="GillSans" w:hAnsi="GillSans" w:cs="GillSans"/>
          <w:color w:val="000000"/>
          <w:sz w:val="21"/>
          <w:szCs w:val="21"/>
        </w:rPr>
        <w:t xml:space="preserve"> </w:t>
      </w:r>
      <w:r>
        <w:rPr>
          <w:rFonts w:ascii="GillSans" w:hAnsi="GillSans" w:cs="GillSans"/>
          <w:color w:val="000000"/>
          <w:sz w:val="21"/>
          <w:szCs w:val="21"/>
        </w:rPr>
        <w:t>highlighted in the episode. Students used laptops to visit the M</w:t>
      </w:r>
      <w:r>
        <w:rPr>
          <w:rFonts w:ascii="GillSans" w:hAnsi="GillSans" w:cs="GillSans"/>
          <w:color w:val="000000"/>
          <w:sz w:val="15"/>
          <w:szCs w:val="15"/>
        </w:rPr>
        <w:t xml:space="preserve">ARTHA </w:t>
      </w:r>
      <w:r>
        <w:rPr>
          <w:rFonts w:ascii="GillSans" w:hAnsi="GillSans" w:cs="GillSans"/>
          <w:color w:val="000000"/>
          <w:sz w:val="21"/>
          <w:szCs w:val="21"/>
        </w:rPr>
        <w:t>S</w:t>
      </w:r>
      <w:r>
        <w:rPr>
          <w:rFonts w:ascii="GillSans" w:hAnsi="GillSans" w:cs="GillSans"/>
          <w:color w:val="000000"/>
          <w:sz w:val="15"/>
          <w:szCs w:val="15"/>
        </w:rPr>
        <w:t xml:space="preserve">PEAKS </w:t>
      </w:r>
      <w:r>
        <w:rPr>
          <w:rFonts w:ascii="GillSans" w:hAnsi="GillSans" w:cs="GillSans"/>
          <w:color w:val="000000"/>
          <w:sz w:val="21"/>
          <w:szCs w:val="21"/>
        </w:rPr>
        <w:t>Web</w:t>
      </w:r>
      <w:r w:rsidR="004873B2">
        <w:rPr>
          <w:rFonts w:ascii="GillSans" w:hAnsi="GillSans" w:cs="GillSans"/>
          <w:color w:val="000000"/>
          <w:sz w:val="21"/>
          <w:szCs w:val="21"/>
        </w:rPr>
        <w:t xml:space="preserve"> site at </w:t>
      </w:r>
      <w:hyperlink r:id="rId7" w:history="1">
        <w:r w:rsidR="004873B2" w:rsidRPr="00F65274">
          <w:rPr>
            <w:rStyle w:val="Hyperlink"/>
            <w:rFonts w:ascii="GillSans" w:hAnsi="GillSans" w:cs="GillSans"/>
            <w:sz w:val="21"/>
            <w:szCs w:val="21"/>
          </w:rPr>
          <w:t>www.pbskids.org/martha</w:t>
        </w:r>
      </w:hyperlink>
      <w:r w:rsidR="004873B2">
        <w:rPr>
          <w:rFonts w:ascii="GillSans" w:hAnsi="GillSans" w:cs="GillSans"/>
          <w:color w:val="000000"/>
          <w:sz w:val="21"/>
          <w:szCs w:val="21"/>
        </w:rPr>
        <w:t xml:space="preserve"> </w:t>
      </w:r>
      <w:r>
        <w:rPr>
          <w:rFonts w:ascii="GillSans" w:hAnsi="GillSans" w:cs="GillSans"/>
          <w:color w:val="000000"/>
          <w:sz w:val="21"/>
          <w:szCs w:val="21"/>
        </w:rPr>
        <w:t xml:space="preserve">which has many educational games. </w:t>
      </w:r>
    </w:p>
    <w:p w:rsidR="0083153F" w:rsidRDefault="0083153F" w:rsidP="0083153F">
      <w:pPr>
        <w:autoSpaceDE w:val="0"/>
        <w:autoSpaceDN w:val="0"/>
        <w:adjustRightInd w:val="0"/>
        <w:spacing w:after="0" w:line="240" w:lineRule="auto"/>
        <w:rPr>
          <w:rFonts w:ascii="GillSans-Bold" w:hAnsi="GillSans-Bold" w:cs="GillSans-Bold"/>
          <w:b/>
          <w:bCs/>
          <w:color w:val="000000"/>
          <w:sz w:val="23"/>
          <w:szCs w:val="23"/>
        </w:rPr>
      </w:pPr>
    </w:p>
    <w:p w:rsidR="0083153F" w:rsidRDefault="0083153F" w:rsidP="0083153F">
      <w:pPr>
        <w:autoSpaceDE w:val="0"/>
        <w:autoSpaceDN w:val="0"/>
        <w:adjustRightInd w:val="0"/>
        <w:spacing w:after="0" w:line="240" w:lineRule="auto"/>
        <w:rPr>
          <w:rFonts w:ascii="GillSans" w:hAnsi="GillSans" w:cs="GillSans"/>
          <w:color w:val="000000"/>
          <w:sz w:val="21"/>
          <w:szCs w:val="21"/>
        </w:rPr>
      </w:pPr>
      <w:r>
        <w:rPr>
          <w:rFonts w:ascii="GillSans-Bold" w:hAnsi="GillSans-Bold" w:cs="GillSans-Bold"/>
          <w:b/>
          <w:bCs/>
          <w:color w:val="000000"/>
          <w:sz w:val="23"/>
          <w:szCs w:val="23"/>
        </w:rPr>
        <w:t>Step Three: Reading Together</w:t>
      </w:r>
      <w:r w:rsidR="004873B2">
        <w:rPr>
          <w:rFonts w:ascii="GillSans-Bold" w:hAnsi="GillSans-Bold" w:cs="GillSans-Bold"/>
          <w:b/>
          <w:bCs/>
          <w:color w:val="000000"/>
          <w:sz w:val="23"/>
          <w:szCs w:val="23"/>
        </w:rPr>
        <w:t xml:space="preserve"> - </w:t>
      </w:r>
      <w:r>
        <w:rPr>
          <w:rFonts w:ascii="GillSans" w:hAnsi="GillSans" w:cs="GillSans"/>
          <w:color w:val="000000"/>
          <w:sz w:val="21"/>
          <w:szCs w:val="21"/>
        </w:rPr>
        <w:t>Big Buddies read a book that had been chosen because it used the new vocabulary words in it or was related to the theme, so that the discussion would encourage the use of the words.</w:t>
      </w:r>
    </w:p>
    <w:p w:rsidR="0083153F" w:rsidRDefault="0083153F" w:rsidP="0083153F">
      <w:pPr>
        <w:autoSpaceDE w:val="0"/>
        <w:autoSpaceDN w:val="0"/>
        <w:adjustRightInd w:val="0"/>
        <w:spacing w:after="0" w:line="240" w:lineRule="auto"/>
        <w:rPr>
          <w:rFonts w:ascii="Univers-Condensed" w:hAnsi="Univers-Condensed" w:cs="Univers-Condensed"/>
          <w:color w:val="000000"/>
          <w:sz w:val="12"/>
          <w:szCs w:val="12"/>
        </w:rPr>
      </w:pPr>
    </w:p>
    <w:p w:rsidR="0083153F" w:rsidRDefault="0083153F" w:rsidP="0083153F">
      <w:pPr>
        <w:autoSpaceDE w:val="0"/>
        <w:autoSpaceDN w:val="0"/>
        <w:adjustRightInd w:val="0"/>
        <w:spacing w:after="0" w:line="240" w:lineRule="auto"/>
        <w:rPr>
          <w:rFonts w:ascii="GillSans" w:hAnsi="GillSans" w:cs="GillSans"/>
          <w:color w:val="000000"/>
          <w:sz w:val="21"/>
          <w:szCs w:val="21"/>
        </w:rPr>
      </w:pPr>
      <w:r>
        <w:rPr>
          <w:rFonts w:ascii="GillSans-Bold" w:hAnsi="GillSans-Bold" w:cs="GillSans-Bold"/>
          <w:b/>
          <w:bCs/>
          <w:color w:val="000000"/>
          <w:sz w:val="23"/>
          <w:szCs w:val="23"/>
        </w:rPr>
        <w:t>Step Four: Journal Writing</w:t>
      </w:r>
      <w:r w:rsidR="004873B2">
        <w:rPr>
          <w:rFonts w:ascii="GillSans-Bold" w:hAnsi="GillSans-Bold" w:cs="GillSans-Bold"/>
          <w:b/>
          <w:bCs/>
          <w:color w:val="000000"/>
          <w:sz w:val="23"/>
          <w:szCs w:val="23"/>
        </w:rPr>
        <w:t xml:space="preserve"> - P</w:t>
      </w:r>
      <w:r>
        <w:rPr>
          <w:rFonts w:ascii="GillSans" w:hAnsi="GillSans" w:cs="GillSans"/>
          <w:color w:val="000000"/>
          <w:sz w:val="21"/>
          <w:szCs w:val="21"/>
        </w:rPr>
        <w:t>airs write together in the Reading Buddies Journal. (www.pbskids.</w:t>
      </w:r>
    </w:p>
    <w:p w:rsidR="0083153F" w:rsidRDefault="0083153F" w:rsidP="0083153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org/martha/parentsteachers/readingbuddies/student_materials.html). A different writing prompt, using key</w:t>
      </w:r>
    </w:p>
    <w:p w:rsidR="0083153F" w:rsidRDefault="0083153F" w:rsidP="0083153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 xml:space="preserve">vocabulary, was provided for each session. Buddies </w:t>
      </w:r>
      <w:r w:rsidR="004873B2">
        <w:rPr>
          <w:rFonts w:ascii="GillSans" w:hAnsi="GillSans" w:cs="GillSans"/>
          <w:color w:val="000000"/>
          <w:sz w:val="21"/>
          <w:szCs w:val="21"/>
        </w:rPr>
        <w:t xml:space="preserve">are </w:t>
      </w:r>
      <w:r>
        <w:rPr>
          <w:rFonts w:ascii="GillSans" w:hAnsi="GillSans" w:cs="GillSans"/>
          <w:color w:val="000000"/>
          <w:sz w:val="21"/>
          <w:szCs w:val="21"/>
        </w:rPr>
        <w:t xml:space="preserve">encouraged to use the </w:t>
      </w:r>
      <w:r w:rsidR="004873B2">
        <w:rPr>
          <w:rFonts w:ascii="GillSans" w:hAnsi="GillSans" w:cs="GillSans"/>
          <w:color w:val="000000"/>
          <w:sz w:val="21"/>
          <w:szCs w:val="21"/>
        </w:rPr>
        <w:t>new</w:t>
      </w:r>
      <w:r>
        <w:rPr>
          <w:rFonts w:ascii="GillSans" w:hAnsi="GillSans" w:cs="GillSans"/>
          <w:color w:val="000000"/>
          <w:sz w:val="21"/>
          <w:szCs w:val="21"/>
        </w:rPr>
        <w:t xml:space="preserve"> words in their responses. The Big Buddies helped their Little Buddies respond to a question verbally, then helped them draw a picture and/or write a response. Little Buddies dictated what they wanted to say to their Big Buddies, or, if the Little Buddies could write, Big Buddies helped them spell the words. </w:t>
      </w:r>
    </w:p>
    <w:p w:rsidR="0083153F" w:rsidRDefault="0083153F" w:rsidP="0070504F">
      <w:pPr>
        <w:autoSpaceDE w:val="0"/>
        <w:autoSpaceDN w:val="0"/>
        <w:adjustRightInd w:val="0"/>
        <w:spacing w:after="0" w:line="240" w:lineRule="auto"/>
        <w:rPr>
          <w:rFonts w:ascii="GillSans" w:hAnsi="GillSans" w:cs="GillSans"/>
          <w:b/>
          <w:color w:val="000000"/>
          <w:sz w:val="21"/>
          <w:szCs w:val="21"/>
        </w:rPr>
      </w:pPr>
    </w:p>
    <w:p w:rsidR="0070504F" w:rsidRPr="000A5826" w:rsidRDefault="0070504F" w:rsidP="0070504F">
      <w:pPr>
        <w:autoSpaceDE w:val="0"/>
        <w:autoSpaceDN w:val="0"/>
        <w:adjustRightInd w:val="0"/>
        <w:spacing w:after="0" w:line="240" w:lineRule="auto"/>
        <w:rPr>
          <w:rFonts w:ascii="GillSans" w:hAnsi="GillSans" w:cs="GillSans"/>
          <w:b/>
          <w:color w:val="000000"/>
          <w:sz w:val="21"/>
          <w:szCs w:val="21"/>
        </w:rPr>
      </w:pPr>
      <w:r w:rsidRPr="000A5826">
        <w:rPr>
          <w:rFonts w:ascii="GillSans" w:hAnsi="GillSans" w:cs="GillSans"/>
          <w:b/>
          <w:color w:val="000000"/>
          <w:sz w:val="21"/>
          <w:szCs w:val="21"/>
        </w:rPr>
        <w:t>The complete M</w:t>
      </w:r>
      <w:r w:rsidRPr="000A5826">
        <w:rPr>
          <w:rFonts w:ascii="GillSans" w:hAnsi="GillSans" w:cs="GillSans"/>
          <w:b/>
          <w:color w:val="000000"/>
          <w:sz w:val="15"/>
          <w:szCs w:val="15"/>
        </w:rPr>
        <w:t xml:space="preserve">ARTHA </w:t>
      </w:r>
      <w:r w:rsidRPr="000A5826">
        <w:rPr>
          <w:rFonts w:ascii="GillSans" w:hAnsi="GillSans" w:cs="GillSans"/>
          <w:b/>
          <w:color w:val="000000"/>
          <w:sz w:val="21"/>
          <w:szCs w:val="21"/>
        </w:rPr>
        <w:t>S</w:t>
      </w:r>
      <w:r w:rsidRPr="000A5826">
        <w:rPr>
          <w:rFonts w:ascii="GillSans" w:hAnsi="GillSans" w:cs="GillSans"/>
          <w:b/>
          <w:color w:val="000000"/>
          <w:sz w:val="15"/>
          <w:szCs w:val="15"/>
        </w:rPr>
        <w:t xml:space="preserve">PEAKS </w:t>
      </w:r>
      <w:r w:rsidRPr="000A5826">
        <w:rPr>
          <w:rFonts w:ascii="GillSans" w:hAnsi="GillSans" w:cs="GillSans"/>
          <w:b/>
          <w:color w:val="000000"/>
          <w:sz w:val="21"/>
          <w:szCs w:val="21"/>
        </w:rPr>
        <w:t>Reading Buddies Program is available online at</w:t>
      </w:r>
    </w:p>
    <w:p w:rsidR="0070504F" w:rsidRPr="000A5826" w:rsidRDefault="0070504F" w:rsidP="0070504F">
      <w:pPr>
        <w:autoSpaceDE w:val="0"/>
        <w:autoSpaceDN w:val="0"/>
        <w:adjustRightInd w:val="0"/>
        <w:spacing w:after="0" w:line="240" w:lineRule="auto"/>
        <w:rPr>
          <w:rFonts w:ascii="GillSans" w:hAnsi="GillSans" w:cs="GillSans"/>
          <w:b/>
          <w:color w:val="000000"/>
          <w:sz w:val="21"/>
          <w:szCs w:val="21"/>
        </w:rPr>
      </w:pPr>
      <w:r w:rsidRPr="000A5826">
        <w:rPr>
          <w:rFonts w:ascii="GillSans" w:hAnsi="GillSans" w:cs="GillSans"/>
          <w:b/>
          <w:color w:val="000000"/>
          <w:sz w:val="21"/>
          <w:szCs w:val="21"/>
        </w:rPr>
        <w:t>pbskids.org/martha/parentsteachers/readingbuddies.</w:t>
      </w:r>
    </w:p>
    <w:p w:rsidR="0070504F" w:rsidRPr="000A5826" w:rsidRDefault="0070504F" w:rsidP="0070504F">
      <w:pPr>
        <w:autoSpaceDE w:val="0"/>
        <w:autoSpaceDN w:val="0"/>
        <w:adjustRightInd w:val="0"/>
        <w:spacing w:after="0" w:line="240" w:lineRule="auto"/>
        <w:rPr>
          <w:rFonts w:ascii="GillSans" w:hAnsi="GillSans" w:cs="GillSans"/>
          <w:b/>
          <w:color w:val="000000"/>
          <w:sz w:val="21"/>
          <w:szCs w:val="21"/>
        </w:rPr>
      </w:pPr>
    </w:p>
    <w:p w:rsidR="0070504F" w:rsidRPr="000A5826" w:rsidRDefault="0070504F" w:rsidP="0070504F">
      <w:pPr>
        <w:autoSpaceDE w:val="0"/>
        <w:autoSpaceDN w:val="0"/>
        <w:adjustRightInd w:val="0"/>
        <w:spacing w:after="0" w:line="240" w:lineRule="auto"/>
        <w:rPr>
          <w:rFonts w:ascii="GillSans" w:hAnsi="GillSans" w:cs="GillSans"/>
          <w:b/>
          <w:color w:val="000000"/>
          <w:sz w:val="21"/>
          <w:szCs w:val="21"/>
        </w:rPr>
      </w:pPr>
      <w:r w:rsidRPr="000A5826">
        <w:rPr>
          <w:rFonts w:ascii="GillSans" w:hAnsi="GillSans" w:cs="GillSans"/>
          <w:b/>
          <w:color w:val="000000"/>
          <w:sz w:val="21"/>
          <w:szCs w:val="21"/>
        </w:rPr>
        <w:t>You can stream episodes online or download them from iTunes.</w:t>
      </w:r>
    </w:p>
    <w:p w:rsidR="0070504F" w:rsidRPr="000A5826" w:rsidRDefault="0070504F" w:rsidP="0070504F">
      <w:pPr>
        <w:autoSpaceDE w:val="0"/>
        <w:autoSpaceDN w:val="0"/>
        <w:adjustRightInd w:val="0"/>
        <w:spacing w:after="0" w:line="240" w:lineRule="auto"/>
        <w:rPr>
          <w:rFonts w:ascii="GillSans" w:hAnsi="GillSans" w:cs="GillSans"/>
          <w:b/>
          <w:color w:val="000000"/>
          <w:sz w:val="21"/>
          <w:szCs w:val="21"/>
        </w:rPr>
      </w:pPr>
    </w:p>
    <w:p w:rsidR="0070504F" w:rsidRPr="000A5826" w:rsidRDefault="0070504F" w:rsidP="0070504F">
      <w:pPr>
        <w:autoSpaceDE w:val="0"/>
        <w:autoSpaceDN w:val="0"/>
        <w:adjustRightInd w:val="0"/>
        <w:spacing w:after="0" w:line="240" w:lineRule="auto"/>
        <w:rPr>
          <w:rFonts w:ascii="GillSans" w:hAnsi="GillSans" w:cs="GillSans"/>
          <w:b/>
          <w:color w:val="000000"/>
          <w:sz w:val="21"/>
          <w:szCs w:val="21"/>
        </w:rPr>
      </w:pPr>
      <w:r w:rsidRPr="000A5826">
        <w:rPr>
          <w:rFonts w:ascii="GillSans" w:hAnsi="GillSans" w:cs="GillSans"/>
          <w:b/>
          <w:color w:val="000000"/>
          <w:sz w:val="21"/>
          <w:szCs w:val="21"/>
        </w:rPr>
        <w:t>Free resources, including instructions for teachers, a Big Buddy Guide, Games &amp; Activities, a Journal, Certificates of Achievement, Home-School Connection materials, and more are available to download and print out. You can also purchase the “M</w:t>
      </w:r>
      <w:r w:rsidRPr="000A5826">
        <w:rPr>
          <w:rFonts w:ascii="GillSans" w:hAnsi="GillSans" w:cs="GillSans"/>
          <w:b/>
          <w:color w:val="000000"/>
          <w:sz w:val="15"/>
          <w:szCs w:val="15"/>
        </w:rPr>
        <w:t xml:space="preserve">ARTHA </w:t>
      </w:r>
      <w:r w:rsidRPr="000A5826">
        <w:rPr>
          <w:rFonts w:ascii="GillSans" w:hAnsi="GillSans" w:cs="GillSans"/>
          <w:b/>
          <w:color w:val="000000"/>
          <w:sz w:val="21"/>
          <w:szCs w:val="21"/>
        </w:rPr>
        <w:t>S</w:t>
      </w:r>
      <w:r w:rsidRPr="000A5826">
        <w:rPr>
          <w:rFonts w:ascii="GillSans" w:hAnsi="GillSans" w:cs="GillSans"/>
          <w:b/>
          <w:color w:val="000000"/>
          <w:sz w:val="15"/>
          <w:szCs w:val="15"/>
        </w:rPr>
        <w:t xml:space="preserve">PEAKS </w:t>
      </w:r>
      <w:r w:rsidRPr="000A5826">
        <w:rPr>
          <w:rFonts w:ascii="GillSans" w:hAnsi="GillSans" w:cs="GillSans"/>
          <w:b/>
          <w:color w:val="000000"/>
          <w:sz w:val="21"/>
          <w:szCs w:val="21"/>
        </w:rPr>
        <w:t xml:space="preserve">Reading Buddies Tool Kit” DVD, containing all the episodes and materials, from </w:t>
      </w:r>
      <w:hyperlink r:id="rId8" w:history="1">
        <w:r w:rsidRPr="000A5826">
          <w:rPr>
            <w:rStyle w:val="Hyperlink"/>
            <w:rFonts w:ascii="GillSans" w:hAnsi="GillSans" w:cs="GillSans"/>
            <w:b/>
            <w:sz w:val="21"/>
            <w:szCs w:val="21"/>
          </w:rPr>
          <w:t>http://teacher.shop.pbs.org</w:t>
        </w:r>
      </w:hyperlink>
      <w:r w:rsidRPr="000A5826">
        <w:rPr>
          <w:rFonts w:ascii="GillSans" w:hAnsi="GillSans" w:cs="GillSans"/>
          <w:b/>
          <w:color w:val="000000"/>
          <w:sz w:val="21"/>
          <w:szCs w:val="21"/>
        </w:rPr>
        <w:t>.</w:t>
      </w:r>
    </w:p>
    <w:p w:rsidR="0070504F" w:rsidRDefault="0070504F" w:rsidP="0070504F">
      <w:pPr>
        <w:autoSpaceDE w:val="0"/>
        <w:autoSpaceDN w:val="0"/>
        <w:adjustRightInd w:val="0"/>
        <w:spacing w:after="0" w:line="240" w:lineRule="auto"/>
        <w:rPr>
          <w:rFonts w:ascii="GillSans" w:hAnsi="GillSans" w:cs="GillSans"/>
          <w:color w:val="000000"/>
          <w:sz w:val="21"/>
          <w:szCs w:val="21"/>
        </w:rPr>
      </w:pPr>
    </w:p>
    <w:p w:rsidR="0070504F"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Each fourth-grade student received a</w:t>
      </w:r>
      <w:r w:rsidR="000A5826">
        <w:rPr>
          <w:rFonts w:ascii="GillSans" w:hAnsi="GillSans" w:cs="GillSans"/>
          <w:color w:val="000000"/>
          <w:sz w:val="21"/>
          <w:szCs w:val="21"/>
        </w:rPr>
        <w:t xml:space="preserve"> </w:t>
      </w:r>
      <w:r>
        <w:rPr>
          <w:rFonts w:ascii="GillSans" w:hAnsi="GillSans" w:cs="GillSans"/>
          <w:color w:val="000000"/>
          <w:sz w:val="21"/>
          <w:szCs w:val="21"/>
        </w:rPr>
        <w:t>Big Buddy Guide</w:t>
      </w:r>
      <w:r w:rsidR="000A5826">
        <w:rPr>
          <w:rFonts w:ascii="GillSans" w:hAnsi="GillSans" w:cs="GillSans"/>
          <w:color w:val="000000"/>
          <w:sz w:val="21"/>
          <w:szCs w:val="21"/>
        </w:rPr>
        <w:t xml:space="preserve"> </w:t>
      </w:r>
      <w:r w:rsidR="004873B2">
        <w:rPr>
          <w:rFonts w:ascii="GillSans" w:hAnsi="GillSans" w:cs="GillSans"/>
          <w:color w:val="000000"/>
          <w:sz w:val="21"/>
          <w:szCs w:val="21"/>
        </w:rPr>
        <w:t xml:space="preserve">from </w:t>
      </w:r>
      <w:r w:rsidR="000A5826">
        <w:rPr>
          <w:rFonts w:ascii="GillSans" w:hAnsi="GillSans" w:cs="GillSans"/>
          <w:color w:val="000000"/>
          <w:sz w:val="21"/>
          <w:szCs w:val="21"/>
        </w:rPr>
        <w:t>w</w:t>
      </w:r>
      <w:r>
        <w:rPr>
          <w:rFonts w:ascii="GillSans" w:hAnsi="GillSans" w:cs="GillSans"/>
          <w:color w:val="000000"/>
          <w:sz w:val="21"/>
          <w:szCs w:val="21"/>
        </w:rPr>
        <w:t>ww.pbskids.org/martha/parentsteachers/readingbuddies/student_materials.html) that clearly</w:t>
      </w:r>
    </w:p>
    <w:p w:rsidR="004873B2" w:rsidRDefault="0070504F"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 xml:space="preserve">stepped out each session and essentially served as a lesson plan for Big Buddies to follow. </w:t>
      </w:r>
    </w:p>
    <w:p w:rsidR="004873B2" w:rsidRDefault="004873B2" w:rsidP="0070504F">
      <w:pPr>
        <w:autoSpaceDE w:val="0"/>
        <w:autoSpaceDN w:val="0"/>
        <w:adjustRightInd w:val="0"/>
        <w:spacing w:after="0" w:line="240" w:lineRule="auto"/>
        <w:rPr>
          <w:rFonts w:ascii="GillSans" w:hAnsi="GillSans" w:cs="GillSans"/>
          <w:color w:val="000000"/>
          <w:sz w:val="21"/>
          <w:szCs w:val="21"/>
        </w:rPr>
      </w:pPr>
    </w:p>
    <w:p w:rsidR="004873B2" w:rsidRDefault="004873B2" w:rsidP="0070504F">
      <w:pPr>
        <w:autoSpaceDE w:val="0"/>
        <w:autoSpaceDN w:val="0"/>
        <w:adjustRightInd w:val="0"/>
        <w:spacing w:after="0" w:line="240" w:lineRule="auto"/>
        <w:rPr>
          <w:rFonts w:ascii="GillSans" w:hAnsi="GillSans" w:cs="GillSans"/>
          <w:color w:val="000000"/>
          <w:sz w:val="21"/>
          <w:szCs w:val="21"/>
        </w:rPr>
      </w:pPr>
    </w:p>
    <w:p w:rsidR="004873B2" w:rsidRDefault="000A5826"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PAIRING</w:t>
      </w:r>
    </w:p>
    <w:p w:rsidR="0070504F" w:rsidRDefault="000A5826"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 xml:space="preserve"> </w:t>
      </w:r>
    </w:p>
    <w:p w:rsidR="000A5826" w:rsidRDefault="000A5826"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 xml:space="preserve">More skilled </w:t>
      </w:r>
      <w:r w:rsidR="0070504F">
        <w:rPr>
          <w:rFonts w:ascii="GillSans" w:hAnsi="GillSans" w:cs="GillSans"/>
          <w:color w:val="000000"/>
          <w:sz w:val="21"/>
          <w:szCs w:val="21"/>
        </w:rPr>
        <w:t>fourth-grader paired with a low-level kindergarten</w:t>
      </w:r>
    </w:p>
    <w:p w:rsidR="000A5826" w:rsidRDefault="000A5826"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L</w:t>
      </w:r>
      <w:r w:rsidR="0070504F">
        <w:rPr>
          <w:rFonts w:ascii="GillSans" w:hAnsi="GillSans" w:cs="GillSans"/>
          <w:color w:val="000000"/>
          <w:sz w:val="21"/>
          <w:szCs w:val="21"/>
        </w:rPr>
        <w:t>ess skilled fourth-grader paired with</w:t>
      </w:r>
      <w:r>
        <w:rPr>
          <w:rFonts w:ascii="GillSans" w:hAnsi="GillSans" w:cs="GillSans"/>
          <w:color w:val="000000"/>
          <w:sz w:val="21"/>
          <w:szCs w:val="21"/>
        </w:rPr>
        <w:t xml:space="preserve"> </w:t>
      </w:r>
      <w:r w:rsidR="0070504F">
        <w:rPr>
          <w:rFonts w:ascii="GillSans" w:hAnsi="GillSans" w:cs="GillSans"/>
          <w:color w:val="000000"/>
          <w:sz w:val="21"/>
          <w:szCs w:val="21"/>
        </w:rPr>
        <w:t xml:space="preserve">a </w:t>
      </w:r>
      <w:r>
        <w:rPr>
          <w:rFonts w:ascii="GillSans" w:hAnsi="GillSans" w:cs="GillSans"/>
          <w:color w:val="000000"/>
          <w:sz w:val="21"/>
          <w:szCs w:val="21"/>
        </w:rPr>
        <w:t xml:space="preserve">higher-level </w:t>
      </w:r>
      <w:r w:rsidR="0070504F">
        <w:rPr>
          <w:rFonts w:ascii="GillSans" w:hAnsi="GillSans" w:cs="GillSans"/>
          <w:color w:val="000000"/>
          <w:sz w:val="21"/>
          <w:szCs w:val="21"/>
        </w:rPr>
        <w:t>kindergarten reader.</w:t>
      </w:r>
    </w:p>
    <w:p w:rsidR="0070504F" w:rsidRDefault="000A5826" w:rsidP="0070504F">
      <w:pPr>
        <w:autoSpaceDE w:val="0"/>
        <w:autoSpaceDN w:val="0"/>
        <w:adjustRightInd w:val="0"/>
        <w:spacing w:after="0" w:line="240" w:lineRule="auto"/>
        <w:rPr>
          <w:rFonts w:ascii="GillSans" w:hAnsi="GillSans" w:cs="GillSans"/>
          <w:color w:val="000000"/>
          <w:sz w:val="21"/>
          <w:szCs w:val="21"/>
        </w:rPr>
      </w:pPr>
      <w:r>
        <w:rPr>
          <w:rFonts w:ascii="GillSans" w:hAnsi="GillSans" w:cs="GillSans"/>
          <w:color w:val="000000"/>
          <w:sz w:val="21"/>
          <w:szCs w:val="21"/>
        </w:rPr>
        <w:t>A</w:t>
      </w:r>
      <w:r w:rsidR="0070504F">
        <w:rPr>
          <w:rFonts w:ascii="GillSans" w:hAnsi="GillSans" w:cs="GillSans"/>
          <w:color w:val="000000"/>
          <w:sz w:val="21"/>
          <w:szCs w:val="21"/>
        </w:rPr>
        <w:t>lso paired students who had difficulty staying on task with students who were</w:t>
      </w:r>
      <w:r>
        <w:rPr>
          <w:rFonts w:ascii="GillSans" w:hAnsi="GillSans" w:cs="GillSans"/>
          <w:color w:val="000000"/>
          <w:sz w:val="21"/>
          <w:szCs w:val="21"/>
        </w:rPr>
        <w:t xml:space="preserve"> </w:t>
      </w:r>
      <w:r w:rsidR="0070504F">
        <w:rPr>
          <w:rFonts w:ascii="GillSans" w:hAnsi="GillSans" w:cs="GillSans"/>
          <w:color w:val="000000"/>
          <w:sz w:val="21"/>
          <w:szCs w:val="21"/>
        </w:rPr>
        <w:t xml:space="preserve">able to </w:t>
      </w:r>
      <w:r>
        <w:rPr>
          <w:rFonts w:ascii="GillSans" w:hAnsi="GillSans" w:cs="GillSans"/>
          <w:color w:val="000000"/>
          <w:sz w:val="21"/>
          <w:szCs w:val="21"/>
        </w:rPr>
        <w:t>stay on task</w:t>
      </w:r>
      <w:r w:rsidR="0070504F">
        <w:rPr>
          <w:rFonts w:ascii="GillSans" w:hAnsi="GillSans" w:cs="GillSans"/>
          <w:color w:val="000000"/>
          <w:sz w:val="21"/>
          <w:szCs w:val="21"/>
        </w:rPr>
        <w:t>.</w:t>
      </w:r>
    </w:p>
    <w:p w:rsidR="0070504F" w:rsidRDefault="0070504F" w:rsidP="0070504F">
      <w:pPr>
        <w:autoSpaceDE w:val="0"/>
        <w:autoSpaceDN w:val="0"/>
        <w:adjustRightInd w:val="0"/>
        <w:spacing w:after="0" w:line="240" w:lineRule="auto"/>
        <w:rPr>
          <w:rFonts w:ascii="GillSans" w:hAnsi="GillSans" w:cs="GillSans"/>
          <w:color w:val="000000"/>
          <w:sz w:val="21"/>
          <w:szCs w:val="21"/>
        </w:rPr>
      </w:pPr>
    </w:p>
    <w:p w:rsidR="0083153F" w:rsidRDefault="0083153F" w:rsidP="0070504F">
      <w:pPr>
        <w:autoSpaceDE w:val="0"/>
        <w:autoSpaceDN w:val="0"/>
        <w:adjustRightInd w:val="0"/>
        <w:spacing w:after="0" w:line="240" w:lineRule="auto"/>
        <w:rPr>
          <w:rFonts w:ascii="BillySerif-Bold" w:hAnsi="BillySerif-Bold" w:cs="BillySerif-Bold"/>
          <w:b/>
          <w:bCs/>
          <w:color w:val="000000"/>
          <w:sz w:val="30"/>
          <w:szCs w:val="30"/>
        </w:rPr>
      </w:pPr>
    </w:p>
    <w:sectPr w:rsidR="0083153F" w:rsidSect="007050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BillySerif-Bold">
    <w:panose1 w:val="00000000000000000000"/>
    <w:charset w:val="00"/>
    <w:family w:val="auto"/>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GillSans-Bold">
    <w:panose1 w:val="00000000000000000000"/>
    <w:charset w:val="00"/>
    <w:family w:val="swiss"/>
    <w:notTrueType/>
    <w:pitch w:val="default"/>
    <w:sig w:usb0="00000003" w:usb1="00000000" w:usb2="00000000" w:usb3="00000000" w:csb0="00000001" w:csb1="00000000"/>
  </w:font>
  <w:font w:name="Univers-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20509"/>
    <w:multiLevelType w:val="hybridMultilevel"/>
    <w:tmpl w:val="C2524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6B7EB3"/>
    <w:multiLevelType w:val="hybridMultilevel"/>
    <w:tmpl w:val="9976B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4F"/>
    <w:rsid w:val="00077322"/>
    <w:rsid w:val="00091771"/>
    <w:rsid w:val="000A5826"/>
    <w:rsid w:val="00110AF9"/>
    <w:rsid w:val="003D354E"/>
    <w:rsid w:val="004873B2"/>
    <w:rsid w:val="0070504F"/>
    <w:rsid w:val="0083153F"/>
    <w:rsid w:val="009A197E"/>
    <w:rsid w:val="00B55801"/>
    <w:rsid w:val="00C37CD1"/>
    <w:rsid w:val="00E629E2"/>
    <w:rsid w:val="00F15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504F"/>
    <w:rPr>
      <w:color w:val="0000FF" w:themeColor="hyperlink"/>
      <w:u w:val="single"/>
    </w:rPr>
  </w:style>
  <w:style w:type="paragraph" w:styleId="ListParagraph">
    <w:name w:val="List Paragraph"/>
    <w:basedOn w:val="Normal"/>
    <w:uiPriority w:val="34"/>
    <w:qFormat/>
    <w:rsid w:val="004873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504F"/>
    <w:rPr>
      <w:color w:val="0000FF" w:themeColor="hyperlink"/>
      <w:u w:val="single"/>
    </w:rPr>
  </w:style>
  <w:style w:type="paragraph" w:styleId="ListParagraph">
    <w:name w:val="List Paragraph"/>
    <w:basedOn w:val="Normal"/>
    <w:uiPriority w:val="34"/>
    <w:qFormat/>
    <w:rsid w:val="00487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shop.pbs.org" TargetMode="External"/><Relationship Id="rId3" Type="http://schemas.microsoft.com/office/2007/relationships/stylesWithEffects" Target="stylesWithEffects.xml"/><Relationship Id="rId7" Type="http://schemas.openxmlformats.org/officeDocument/2006/relationships/hyperlink" Target="http://www.pbskids.org/marth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kids.org/martha/parentsteachers/readingbuddi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3599</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cardamon</dc:creator>
  <cp:lastModifiedBy>Michelle Rich</cp:lastModifiedBy>
  <cp:revision>2</cp:revision>
  <dcterms:created xsi:type="dcterms:W3CDTF">2013-08-27T13:49:00Z</dcterms:created>
  <dcterms:modified xsi:type="dcterms:W3CDTF">2013-08-27T13:49:00Z</dcterms:modified>
</cp:coreProperties>
</file>